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21F" w:rsidRDefault="0030621F" w:rsidP="003062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30621F" w:rsidRPr="008F3FDE" w:rsidRDefault="0030621F" w:rsidP="0030621F">
      <w:pPr>
        <w:jc w:val="center"/>
        <w:rPr>
          <w:b/>
          <w:sz w:val="28"/>
          <w:szCs w:val="28"/>
        </w:rPr>
      </w:pPr>
      <w:r w:rsidRPr="008F3FDE">
        <w:rPr>
          <w:b/>
          <w:sz w:val="28"/>
          <w:szCs w:val="28"/>
        </w:rPr>
        <w:t>Об исполнении бюджета МО</w:t>
      </w:r>
      <w:r>
        <w:rPr>
          <w:b/>
          <w:sz w:val="28"/>
          <w:szCs w:val="28"/>
        </w:rPr>
        <w:t>-СП</w:t>
      </w:r>
      <w:r w:rsidRPr="008F3FDE">
        <w:rPr>
          <w:b/>
          <w:sz w:val="28"/>
          <w:szCs w:val="28"/>
        </w:rPr>
        <w:t xml:space="preserve"> «</w:t>
      </w:r>
      <w:r>
        <w:rPr>
          <w:b/>
          <w:sz w:val="28"/>
          <w:szCs w:val="28"/>
        </w:rPr>
        <w:t>Петропавловское</w:t>
      </w:r>
      <w:r w:rsidRPr="008F3FDE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Бичурского района Республики Бурятия за 2019 год</w:t>
      </w:r>
    </w:p>
    <w:p w:rsidR="0030621F" w:rsidRDefault="0030621F" w:rsidP="003062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состоянию на 01 января 2019 года</w:t>
      </w:r>
    </w:p>
    <w:p w:rsidR="0030621F" w:rsidRDefault="0030621F" w:rsidP="0030621F">
      <w:pPr>
        <w:jc w:val="center"/>
        <w:rPr>
          <w:b/>
          <w:sz w:val="28"/>
          <w:szCs w:val="28"/>
        </w:rPr>
      </w:pPr>
    </w:p>
    <w:p w:rsidR="0030621F" w:rsidRPr="008F3FDE" w:rsidRDefault="0030621F" w:rsidP="00306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8F3FDE">
        <w:rPr>
          <w:sz w:val="28"/>
          <w:szCs w:val="28"/>
        </w:rPr>
        <w:t>сполнение бюджета МО</w:t>
      </w:r>
      <w:r>
        <w:rPr>
          <w:sz w:val="28"/>
          <w:szCs w:val="28"/>
        </w:rPr>
        <w:t>-СП</w:t>
      </w:r>
      <w:r w:rsidRPr="008F3FDE">
        <w:rPr>
          <w:sz w:val="28"/>
          <w:szCs w:val="28"/>
        </w:rPr>
        <w:t xml:space="preserve"> «</w:t>
      </w:r>
      <w:r>
        <w:rPr>
          <w:sz w:val="28"/>
          <w:szCs w:val="28"/>
        </w:rPr>
        <w:t>Петропавловское» на 01.01.2020 года</w:t>
      </w:r>
      <w:r w:rsidRPr="008F3FDE">
        <w:rPr>
          <w:sz w:val="28"/>
          <w:szCs w:val="28"/>
        </w:rPr>
        <w:t xml:space="preserve"> подготовлено в соответствии со структурой и бюджетной классификацией, которые применялись </w:t>
      </w:r>
      <w:r>
        <w:rPr>
          <w:sz w:val="28"/>
          <w:szCs w:val="28"/>
        </w:rPr>
        <w:t>при утверждении  бюджета на 2019</w:t>
      </w:r>
      <w:r w:rsidRPr="008F3FDE">
        <w:rPr>
          <w:sz w:val="28"/>
          <w:szCs w:val="28"/>
        </w:rPr>
        <w:t xml:space="preserve"> год, на основании отчетов главных распорядителей бюджетных средств, администраторов поступлений, данных бухгалтерского учета по исполнению бюджета </w:t>
      </w:r>
      <w:r>
        <w:rPr>
          <w:sz w:val="28"/>
          <w:szCs w:val="28"/>
        </w:rPr>
        <w:t>МО-СП «Петропавловское»</w:t>
      </w:r>
      <w:r w:rsidRPr="008F3FDE">
        <w:rPr>
          <w:sz w:val="28"/>
          <w:szCs w:val="28"/>
        </w:rPr>
        <w:t>.</w:t>
      </w:r>
    </w:p>
    <w:p w:rsidR="0030621F" w:rsidRDefault="0030621F" w:rsidP="003062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30621F" w:rsidRPr="008F3FDE" w:rsidRDefault="0030621F" w:rsidP="003062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8F3FDE">
        <w:rPr>
          <w:sz w:val="28"/>
          <w:szCs w:val="28"/>
        </w:rPr>
        <w:t xml:space="preserve">Основные показатели исполнения бюджета </w:t>
      </w:r>
      <w:r>
        <w:rPr>
          <w:sz w:val="28"/>
          <w:szCs w:val="28"/>
        </w:rPr>
        <w:t>МО-СП «Петропавловское»</w:t>
      </w:r>
      <w:r w:rsidRPr="008F3FDE">
        <w:rPr>
          <w:sz w:val="28"/>
          <w:szCs w:val="28"/>
        </w:rPr>
        <w:t xml:space="preserve"> за</w:t>
      </w:r>
      <w:r>
        <w:rPr>
          <w:sz w:val="28"/>
          <w:szCs w:val="28"/>
        </w:rPr>
        <w:t xml:space="preserve">  2019 год</w:t>
      </w:r>
      <w:r w:rsidRPr="008F3FDE">
        <w:rPr>
          <w:sz w:val="28"/>
          <w:szCs w:val="28"/>
        </w:rPr>
        <w:t xml:space="preserve"> составили:</w:t>
      </w:r>
    </w:p>
    <w:p w:rsidR="0030621F" w:rsidRPr="008F3FDE" w:rsidRDefault="0030621F" w:rsidP="0030621F">
      <w:pPr>
        <w:widowControl w:val="0"/>
        <w:numPr>
          <w:ilvl w:val="0"/>
          <w:numId w:val="1"/>
        </w:numPr>
        <w:spacing w:line="260" w:lineRule="auto"/>
        <w:jc w:val="both"/>
        <w:rPr>
          <w:sz w:val="28"/>
          <w:szCs w:val="28"/>
        </w:rPr>
      </w:pPr>
      <w:r w:rsidRPr="008F3FDE">
        <w:rPr>
          <w:sz w:val="28"/>
          <w:szCs w:val="28"/>
        </w:rPr>
        <w:t xml:space="preserve">по доходам – </w:t>
      </w:r>
      <w:r>
        <w:rPr>
          <w:sz w:val="28"/>
          <w:szCs w:val="28"/>
        </w:rPr>
        <w:t>4 169 522,04 рублей, или 106,8 % от плана</w:t>
      </w:r>
    </w:p>
    <w:p w:rsidR="0030621F" w:rsidRPr="008F3FDE" w:rsidRDefault="0030621F" w:rsidP="0030621F">
      <w:pPr>
        <w:widowControl w:val="0"/>
        <w:numPr>
          <w:ilvl w:val="0"/>
          <w:numId w:val="1"/>
        </w:numPr>
        <w:spacing w:line="260" w:lineRule="auto"/>
        <w:jc w:val="both"/>
        <w:rPr>
          <w:sz w:val="28"/>
          <w:szCs w:val="28"/>
        </w:rPr>
      </w:pPr>
      <w:r w:rsidRPr="008F3FDE">
        <w:rPr>
          <w:sz w:val="28"/>
          <w:szCs w:val="28"/>
        </w:rPr>
        <w:t xml:space="preserve">по расходам -  </w:t>
      </w:r>
      <w:r>
        <w:rPr>
          <w:sz w:val="28"/>
          <w:szCs w:val="28"/>
        </w:rPr>
        <w:t xml:space="preserve">4 059 595,0  рублей, или 100 </w:t>
      </w:r>
      <w:r w:rsidRPr="008F3FDE">
        <w:rPr>
          <w:sz w:val="28"/>
          <w:szCs w:val="28"/>
        </w:rPr>
        <w:t>% уточненной бюджетной росписи;</w:t>
      </w:r>
    </w:p>
    <w:p w:rsidR="0030621F" w:rsidRDefault="0030621F" w:rsidP="0030621F">
      <w:pPr>
        <w:widowControl w:val="0"/>
        <w:numPr>
          <w:ilvl w:val="0"/>
          <w:numId w:val="1"/>
        </w:numPr>
        <w:spacing w:line="2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профицит  составил 109927,04  рублей, при плане дефицита 154 968,31 </w:t>
      </w:r>
      <w:r w:rsidRPr="008F3FDE">
        <w:rPr>
          <w:sz w:val="28"/>
          <w:szCs w:val="28"/>
        </w:rPr>
        <w:t>руб.</w:t>
      </w:r>
    </w:p>
    <w:p w:rsidR="0030621F" w:rsidRDefault="0030621F" w:rsidP="0030621F">
      <w:pPr>
        <w:jc w:val="both"/>
        <w:rPr>
          <w:sz w:val="28"/>
          <w:szCs w:val="28"/>
        </w:rPr>
      </w:pPr>
      <w:r w:rsidRPr="00B35B09">
        <w:rPr>
          <w:sz w:val="28"/>
          <w:szCs w:val="28"/>
        </w:rPr>
        <w:t xml:space="preserve">   </w:t>
      </w:r>
    </w:p>
    <w:p w:rsidR="0030621F" w:rsidRDefault="0030621F" w:rsidP="003062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proofErr w:type="gramStart"/>
      <w:r w:rsidRPr="00B35B09">
        <w:rPr>
          <w:sz w:val="28"/>
          <w:szCs w:val="28"/>
        </w:rPr>
        <w:t xml:space="preserve">Доля собственных доходов в структуре доходов </w:t>
      </w:r>
      <w:r>
        <w:rPr>
          <w:sz w:val="28"/>
          <w:szCs w:val="28"/>
        </w:rPr>
        <w:t xml:space="preserve">за 2019 года составила 36,2 %, или 1 511 382,04 </w:t>
      </w:r>
      <w:r w:rsidRPr="00B35B09">
        <w:rPr>
          <w:sz w:val="28"/>
          <w:szCs w:val="28"/>
        </w:rPr>
        <w:t xml:space="preserve"> руб. Наибольший удельный вес в структуре </w:t>
      </w:r>
      <w:r>
        <w:rPr>
          <w:sz w:val="28"/>
          <w:szCs w:val="28"/>
        </w:rPr>
        <w:t>собственных доходов  занимают доходы от продажи земельных участков, находящихся в собственности сельских поселений – 69,6 %, или 1051320,85</w:t>
      </w:r>
      <w:r w:rsidRPr="001E6FF5">
        <w:rPr>
          <w:sz w:val="28"/>
          <w:szCs w:val="28"/>
        </w:rPr>
        <w:t xml:space="preserve">руб. </w:t>
      </w:r>
      <w:r>
        <w:rPr>
          <w:sz w:val="28"/>
          <w:szCs w:val="28"/>
        </w:rPr>
        <w:t xml:space="preserve">Земельный налог – 20%, или 303511,74 руб., в том числе </w:t>
      </w:r>
      <w:r w:rsidRPr="001E6FF5">
        <w:rPr>
          <w:sz w:val="28"/>
          <w:szCs w:val="28"/>
        </w:rPr>
        <w:t xml:space="preserve">земельный налог с организаций - </w:t>
      </w:r>
      <w:r>
        <w:rPr>
          <w:sz w:val="28"/>
          <w:szCs w:val="28"/>
        </w:rPr>
        <w:t xml:space="preserve"> 17348,49</w:t>
      </w:r>
      <w:r w:rsidRPr="001E6FF5">
        <w:rPr>
          <w:sz w:val="28"/>
          <w:szCs w:val="28"/>
        </w:rPr>
        <w:t xml:space="preserve"> руб., земельный налог с физических лиц – </w:t>
      </w:r>
      <w:r>
        <w:rPr>
          <w:sz w:val="28"/>
          <w:szCs w:val="28"/>
        </w:rPr>
        <w:t>286042,25</w:t>
      </w:r>
      <w:r w:rsidRPr="001E6FF5">
        <w:rPr>
          <w:sz w:val="28"/>
          <w:szCs w:val="28"/>
        </w:rPr>
        <w:t xml:space="preserve"> руб</w:t>
      </w:r>
      <w:proofErr w:type="gram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Доходы от использования имущества, находящегося в государственной и муниципальной собственности – 7,1% , или 107227,05 руб., в том числе - д</w:t>
      </w:r>
      <w:r w:rsidRPr="001E6FF5">
        <w:rPr>
          <w:sz w:val="28"/>
          <w:szCs w:val="28"/>
        </w:rPr>
        <w:t xml:space="preserve">оходы, получаемые в виде арендной платы за земли, находящиеся </w:t>
      </w:r>
      <w:r>
        <w:rPr>
          <w:sz w:val="28"/>
          <w:szCs w:val="28"/>
        </w:rPr>
        <w:t>в собственности поселений –  95527,05</w:t>
      </w:r>
      <w:r w:rsidRPr="001E6FF5">
        <w:rPr>
          <w:sz w:val="28"/>
          <w:szCs w:val="28"/>
        </w:rPr>
        <w:t xml:space="preserve"> руб.,</w:t>
      </w:r>
      <w:r>
        <w:rPr>
          <w:sz w:val="28"/>
          <w:szCs w:val="28"/>
        </w:rPr>
        <w:t xml:space="preserve"> доходы от сдачи в аренду имущества, находящегося в оперативном управлении органов управления сельских поселений - 11700,0 руб.,</w:t>
      </w:r>
      <w:r w:rsidRPr="001E6FF5">
        <w:rPr>
          <w:sz w:val="28"/>
          <w:szCs w:val="28"/>
        </w:rPr>
        <w:t xml:space="preserve"> нало</w:t>
      </w:r>
      <w:r>
        <w:rPr>
          <w:sz w:val="28"/>
          <w:szCs w:val="28"/>
        </w:rPr>
        <w:t>г на доходы физических лиц – 1,7 %, или 26118,74</w:t>
      </w:r>
      <w:r w:rsidRPr="001E6FF5">
        <w:rPr>
          <w:sz w:val="28"/>
          <w:szCs w:val="28"/>
        </w:rPr>
        <w:t xml:space="preserve"> руб. налог н</w:t>
      </w:r>
      <w:r>
        <w:rPr>
          <w:sz w:val="28"/>
          <w:szCs w:val="28"/>
        </w:rPr>
        <w:t>а имущество физических</w:t>
      </w:r>
      <w:proofErr w:type="gramEnd"/>
      <w:r>
        <w:rPr>
          <w:sz w:val="28"/>
          <w:szCs w:val="28"/>
        </w:rPr>
        <w:t xml:space="preserve"> лиц – 1 %, или 14793,71</w:t>
      </w:r>
      <w:r w:rsidRPr="00FE7936">
        <w:rPr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, </w:t>
      </w:r>
      <w:r w:rsidRPr="001E6FF5">
        <w:rPr>
          <w:sz w:val="28"/>
          <w:szCs w:val="28"/>
        </w:rPr>
        <w:t xml:space="preserve">единый сельскохозяйственный </w:t>
      </w:r>
      <w:r>
        <w:rPr>
          <w:sz w:val="28"/>
          <w:szCs w:val="28"/>
        </w:rPr>
        <w:t>налог – 0,6</w:t>
      </w:r>
      <w:r w:rsidRPr="001E6FF5">
        <w:rPr>
          <w:sz w:val="28"/>
          <w:szCs w:val="28"/>
        </w:rPr>
        <w:t xml:space="preserve"> %, или 8 409,95 руб</w:t>
      </w:r>
      <w:r>
        <w:rPr>
          <w:sz w:val="28"/>
          <w:szCs w:val="28"/>
        </w:rPr>
        <w:t xml:space="preserve">.   </w:t>
      </w:r>
      <w:r w:rsidRPr="00B35B09">
        <w:rPr>
          <w:sz w:val="28"/>
          <w:szCs w:val="28"/>
        </w:rPr>
        <w:t xml:space="preserve">  </w:t>
      </w:r>
    </w:p>
    <w:p w:rsidR="0030621F" w:rsidRDefault="0030621F" w:rsidP="003062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35B09">
        <w:rPr>
          <w:sz w:val="28"/>
          <w:szCs w:val="28"/>
        </w:rPr>
        <w:t xml:space="preserve">  </w:t>
      </w:r>
    </w:p>
    <w:p w:rsidR="0030621F" w:rsidRPr="00B35B09" w:rsidRDefault="0030621F" w:rsidP="003062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35B09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proofErr w:type="gramStart"/>
      <w:r w:rsidRPr="00B35B09">
        <w:rPr>
          <w:sz w:val="28"/>
          <w:szCs w:val="28"/>
        </w:rPr>
        <w:t xml:space="preserve">Доля безвозмездных </w:t>
      </w:r>
      <w:r>
        <w:rPr>
          <w:sz w:val="28"/>
          <w:szCs w:val="28"/>
        </w:rPr>
        <w:t xml:space="preserve">поступлений в структуре доходов 2019 года составила 63,8 %, или 2658140,0 руб., </w:t>
      </w:r>
      <w:r w:rsidRPr="00B35B09">
        <w:rPr>
          <w:sz w:val="28"/>
          <w:szCs w:val="28"/>
        </w:rPr>
        <w:t xml:space="preserve">в том числе </w:t>
      </w:r>
      <w:r>
        <w:rPr>
          <w:sz w:val="28"/>
          <w:szCs w:val="28"/>
        </w:rPr>
        <w:t>дотации бюджетам сельских поселений на выравнивание бюджетной обеспеченности 827000,0</w:t>
      </w:r>
      <w:r w:rsidRPr="0048713B">
        <w:rPr>
          <w:sz w:val="28"/>
          <w:szCs w:val="28"/>
        </w:rPr>
        <w:t xml:space="preserve"> руб., субвенция бюджетам сельских поселений на осуществление первичного воинского учета на территориях, где отсутствуют военные комисс</w:t>
      </w:r>
      <w:r>
        <w:rPr>
          <w:sz w:val="28"/>
          <w:szCs w:val="28"/>
        </w:rPr>
        <w:t>ариаты 116600</w:t>
      </w:r>
      <w:r w:rsidRPr="0048713B">
        <w:rPr>
          <w:sz w:val="28"/>
          <w:szCs w:val="28"/>
        </w:rPr>
        <w:t>,0 руб.,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</w:t>
      </w:r>
      <w:proofErr w:type="gramEnd"/>
      <w:r w:rsidRPr="0048713B">
        <w:rPr>
          <w:sz w:val="28"/>
          <w:szCs w:val="28"/>
        </w:rPr>
        <w:t xml:space="preserve"> местного значения, в соответствии с </w:t>
      </w:r>
      <w:r w:rsidRPr="0048713B">
        <w:rPr>
          <w:sz w:val="28"/>
          <w:szCs w:val="28"/>
        </w:rPr>
        <w:lastRenderedPageBreak/>
        <w:t>заключенными</w:t>
      </w:r>
      <w:r>
        <w:rPr>
          <w:sz w:val="28"/>
          <w:szCs w:val="28"/>
        </w:rPr>
        <w:t xml:space="preserve"> соглашениями 1159500,0</w:t>
      </w:r>
      <w:r w:rsidRPr="0048713B">
        <w:rPr>
          <w:sz w:val="28"/>
          <w:szCs w:val="28"/>
        </w:rPr>
        <w:t xml:space="preserve"> руб.</w:t>
      </w:r>
      <w:r>
        <w:rPr>
          <w:sz w:val="28"/>
          <w:szCs w:val="28"/>
        </w:rPr>
        <w:t>, прочие безвозмездные поступления в бюджеты сельских поселений от бюджетов муниципальных районов – 555040,0 руб.</w:t>
      </w:r>
    </w:p>
    <w:p w:rsidR="0030621F" w:rsidRDefault="0030621F" w:rsidP="0030621F">
      <w:pPr>
        <w:jc w:val="both"/>
        <w:rPr>
          <w:sz w:val="28"/>
          <w:szCs w:val="28"/>
        </w:rPr>
      </w:pPr>
      <w:r w:rsidRPr="00B35B09">
        <w:rPr>
          <w:sz w:val="28"/>
          <w:szCs w:val="28"/>
        </w:rPr>
        <w:t xml:space="preserve">  </w:t>
      </w:r>
    </w:p>
    <w:p w:rsidR="0030621F" w:rsidRDefault="0030621F" w:rsidP="003062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35B09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B35B09">
        <w:rPr>
          <w:sz w:val="28"/>
          <w:szCs w:val="28"/>
        </w:rPr>
        <w:t>Наибольший удельный вес в структуре расходов бюджета муниципального образования – сельского поселения «Петропавловское» занимают расходы по разделу 0100 «Общегосуд</w:t>
      </w:r>
      <w:r>
        <w:rPr>
          <w:sz w:val="28"/>
          <w:szCs w:val="28"/>
        </w:rPr>
        <w:t>арственные вопросы» 47,3</w:t>
      </w:r>
      <w:r w:rsidRPr="00B35B09">
        <w:rPr>
          <w:sz w:val="28"/>
          <w:szCs w:val="28"/>
        </w:rPr>
        <w:t xml:space="preserve"> %, или</w:t>
      </w:r>
      <w:r>
        <w:rPr>
          <w:sz w:val="28"/>
          <w:szCs w:val="28"/>
        </w:rPr>
        <w:t xml:space="preserve"> 1920762,97 руб. </w:t>
      </w:r>
    </w:p>
    <w:p w:rsidR="0030621F" w:rsidRDefault="0030621F" w:rsidP="003062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  <w:t>По подразделу 0102 «Функционирование высшего должностного лица субъекта Российской Федерации и муниципального образования» расходы составили:</w:t>
      </w:r>
    </w:p>
    <w:p w:rsidR="0030621F" w:rsidRDefault="0030621F" w:rsidP="00306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расходы для реализации мероприятий по итогам рейтинговой оценки эффективной деятельности сельских поселений – 6000,0 руб.</w:t>
      </w:r>
    </w:p>
    <w:p w:rsidR="0030621F" w:rsidRDefault="0030621F" w:rsidP="00306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35B09">
        <w:rPr>
          <w:sz w:val="28"/>
          <w:szCs w:val="28"/>
        </w:rPr>
        <w:t>на обеспечение деятельности главы муниципального образования – сельского посел</w:t>
      </w:r>
      <w:r>
        <w:rPr>
          <w:sz w:val="28"/>
          <w:szCs w:val="28"/>
        </w:rPr>
        <w:t xml:space="preserve">ения «Петропавловское» - </w:t>
      </w:r>
      <w:r w:rsidRPr="00633410">
        <w:rPr>
          <w:sz w:val="28"/>
          <w:szCs w:val="28"/>
        </w:rPr>
        <w:t>5</w:t>
      </w:r>
      <w:r>
        <w:rPr>
          <w:sz w:val="28"/>
          <w:szCs w:val="28"/>
        </w:rPr>
        <w:t xml:space="preserve">57058,73  руб., </w:t>
      </w:r>
    </w:p>
    <w:p w:rsidR="0030621F" w:rsidRDefault="0030621F" w:rsidP="003062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35B09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По подразделу 0104 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расходы составили </w:t>
      </w:r>
      <w:r w:rsidRPr="00633410">
        <w:rPr>
          <w:sz w:val="28"/>
          <w:szCs w:val="28"/>
        </w:rPr>
        <w:t>1322204,24 руб.</w:t>
      </w:r>
      <w:r>
        <w:rPr>
          <w:sz w:val="28"/>
          <w:szCs w:val="28"/>
        </w:rPr>
        <w:t xml:space="preserve"> в том числе:</w:t>
      </w:r>
    </w:p>
    <w:p w:rsidR="0030621F" w:rsidRDefault="0030621F" w:rsidP="0030621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расходы для реализации мероприятий по итогам рейтинговой оценки эффективной деятельности сельских поселений – 19000,0 руб.</w:t>
      </w:r>
    </w:p>
    <w:p w:rsidR="0030621F" w:rsidRDefault="0030621F" w:rsidP="0030621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на обеспечение минимального </w:t>
      </w:r>
      <w:proofErr w:type="gramStart"/>
      <w:r>
        <w:rPr>
          <w:sz w:val="28"/>
          <w:szCs w:val="28"/>
        </w:rPr>
        <w:t>размера оплаты труда</w:t>
      </w:r>
      <w:proofErr w:type="gramEnd"/>
      <w:r>
        <w:rPr>
          <w:sz w:val="28"/>
          <w:szCs w:val="28"/>
        </w:rPr>
        <w:t xml:space="preserve"> низкооплачиваемым категориям работников – 3840,0 руб.</w:t>
      </w:r>
    </w:p>
    <w:p w:rsidR="0030621F" w:rsidRDefault="0030621F" w:rsidP="0030621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расходы на сбалансированность бюджетов сельских поселений по первоочередным расходам – 33500,0 руб.</w:t>
      </w:r>
    </w:p>
    <w:p w:rsidR="0030621F" w:rsidRDefault="0030621F" w:rsidP="0030621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осуществление государственных полномочий по расчету и предоставлению дотаций поселениям – 2100,0 руб.</w:t>
      </w:r>
    </w:p>
    <w:p w:rsidR="0030621F" w:rsidRDefault="0030621F" w:rsidP="0030621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прочие расходы, связанные с выполнением обязательств органов местного самоуправления – 53800,0 руб.</w:t>
      </w:r>
    </w:p>
    <w:p w:rsidR="0030621F" w:rsidRDefault="0030621F" w:rsidP="0030621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уплата налогов – 1900,0 руб.</w:t>
      </w:r>
    </w:p>
    <w:p w:rsidR="0030621F" w:rsidRDefault="0030621F" w:rsidP="00306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расходы в сфере информационно-коммуникационных технологий – 57429,61 руб. руб.</w:t>
      </w:r>
    </w:p>
    <w:p w:rsidR="0030621F" w:rsidRDefault="0030621F" w:rsidP="00306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расходы на обеспечение функций органов местного самоуправления -  1150634,63 руб.,</w:t>
      </w:r>
    </w:p>
    <w:p w:rsidR="0030621F" w:rsidRDefault="0030621F" w:rsidP="0030621F">
      <w:pPr>
        <w:ind w:firstLine="708"/>
        <w:jc w:val="both"/>
        <w:rPr>
          <w:sz w:val="28"/>
          <w:szCs w:val="28"/>
        </w:rPr>
      </w:pPr>
    </w:p>
    <w:p w:rsidR="0030621F" w:rsidRDefault="0030621F" w:rsidP="003062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  <w:t xml:space="preserve">По подразделу 0113 «Другие общегосударственные вопросы» расходы по оценке недвижимости, признание прав и регулирование отношений по государственной и муниципальной собственности составили 35 500,0 руб. </w:t>
      </w:r>
    </w:p>
    <w:p w:rsidR="0030621F" w:rsidRDefault="0030621F" w:rsidP="003062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  <w:t xml:space="preserve"> П</w:t>
      </w:r>
      <w:r w:rsidRPr="00B35B09">
        <w:rPr>
          <w:sz w:val="28"/>
          <w:szCs w:val="28"/>
        </w:rPr>
        <w:t>о разделу  0200 «Нац</w:t>
      </w:r>
      <w:r>
        <w:rPr>
          <w:sz w:val="28"/>
          <w:szCs w:val="28"/>
        </w:rPr>
        <w:t>иональная оборона»  расходы составили 2,9 % или 116600 руб</w:t>
      </w:r>
      <w:r w:rsidRPr="00B35B09">
        <w:rPr>
          <w:sz w:val="28"/>
          <w:szCs w:val="28"/>
        </w:rPr>
        <w:t>.</w:t>
      </w:r>
      <w:r>
        <w:rPr>
          <w:sz w:val="28"/>
          <w:szCs w:val="28"/>
        </w:rPr>
        <w:t>, расходы произведены по подразделу 0203 «Мобилизационная и вневойсковая подготовка» за счет субвенции на осуществление первичного воинского учета на территориях, где отсутствуют военные комиссариаты.</w:t>
      </w:r>
    </w:p>
    <w:p w:rsidR="0030621F" w:rsidRDefault="0030621F" w:rsidP="0030621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Расходы по разделу 0400 «Национальная экономика составили 28,6 % или 1159500,0 руб., расходы произведены по подразделу 0409 «Дорожное </w:t>
      </w:r>
      <w:r>
        <w:rPr>
          <w:sz w:val="28"/>
          <w:szCs w:val="28"/>
        </w:rPr>
        <w:lastRenderedPageBreak/>
        <w:t>хозяйство (дорожные фонды) на ремонт и содержание автомобильных дорог и мостов местного значения.</w:t>
      </w:r>
    </w:p>
    <w:p w:rsidR="0030621F" w:rsidRDefault="0030621F" w:rsidP="003062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  <w:t>Расходы  по разделу 0500 «Жилищно-коммунальное хозяйство»</w:t>
      </w:r>
      <w:r w:rsidRPr="005E1F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составили 2,5 % или </w:t>
      </w:r>
      <w:r w:rsidRPr="00633410">
        <w:rPr>
          <w:sz w:val="28"/>
          <w:szCs w:val="28"/>
        </w:rPr>
        <w:t>101876,75</w:t>
      </w:r>
      <w:r>
        <w:rPr>
          <w:sz w:val="28"/>
          <w:szCs w:val="28"/>
        </w:rPr>
        <w:t xml:space="preserve"> руб., расходы произведены по подразделу 0503 «Благоустройство», в том числе:</w:t>
      </w:r>
    </w:p>
    <w:p w:rsidR="0030621F" w:rsidRDefault="0030621F" w:rsidP="00306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  <w:t>- расходы на реализацию мероприятий по итогам рейтинговой оценки выполнения индикаторов налоговых и неналоговых доходов муниципальных образований – сельских поселений в сумме 14616,50 руб.</w:t>
      </w:r>
    </w:p>
    <w:p w:rsidR="0030621F" w:rsidRDefault="0030621F" w:rsidP="00306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 на организацию и содержание мест захоронения в сумме 42000,0 руб.</w:t>
      </w:r>
      <w:r>
        <w:rPr>
          <w:sz w:val="28"/>
          <w:szCs w:val="28"/>
        </w:rPr>
        <w:tab/>
      </w:r>
    </w:p>
    <w:p w:rsidR="0030621F" w:rsidRDefault="0030621F" w:rsidP="00306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осуществление прочих мероприятий по благоустройству территории сельского поселения в сумме 45260,25 руб., </w:t>
      </w:r>
    </w:p>
    <w:p w:rsidR="0030621F" w:rsidRDefault="0030621F" w:rsidP="003062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</w:r>
      <w:r w:rsidRPr="00B35B09">
        <w:rPr>
          <w:sz w:val="28"/>
          <w:szCs w:val="28"/>
        </w:rPr>
        <w:t xml:space="preserve">Расходы по </w:t>
      </w:r>
      <w:r>
        <w:rPr>
          <w:sz w:val="28"/>
          <w:szCs w:val="28"/>
        </w:rPr>
        <w:t xml:space="preserve">разделу 0800 «Культура, кинематография, средства массовой информации составили 13,7 % , или </w:t>
      </w:r>
      <w:r w:rsidRPr="00633410">
        <w:rPr>
          <w:sz w:val="28"/>
          <w:szCs w:val="28"/>
        </w:rPr>
        <w:t>557224,44</w:t>
      </w:r>
      <w:r w:rsidRPr="00B35B09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  <w:r w:rsidRPr="00B35B09">
        <w:rPr>
          <w:sz w:val="28"/>
          <w:szCs w:val="28"/>
        </w:rPr>
        <w:t xml:space="preserve"> </w:t>
      </w:r>
      <w:r>
        <w:rPr>
          <w:sz w:val="28"/>
          <w:szCs w:val="28"/>
        </w:rPr>
        <w:t>расходы произведены по под</w:t>
      </w:r>
      <w:r w:rsidRPr="00B35B09">
        <w:rPr>
          <w:sz w:val="28"/>
          <w:szCs w:val="28"/>
        </w:rPr>
        <w:t>раздел</w:t>
      </w:r>
      <w:r>
        <w:rPr>
          <w:sz w:val="28"/>
          <w:szCs w:val="28"/>
        </w:rPr>
        <w:t>у 0801 «Культура», в том числе:</w:t>
      </w:r>
    </w:p>
    <w:p w:rsidR="0030621F" w:rsidRDefault="0030621F" w:rsidP="0030621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расходы на реализацию мероприятий по итогам рейтинговой оценки выполнения индикаторов налоговых и неналоговых доходов муниципальных образований – сельских поселений в сумме 78083,50 руб.</w:t>
      </w:r>
    </w:p>
    <w:p w:rsidR="0030621F" w:rsidRDefault="0030621F" w:rsidP="00306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на осуществление мероприятий, связанных с владением, пользованием и распоряжением имуществом, находящимся в муниципальной собственности в сумме 79140,94 руб.,</w:t>
      </w:r>
      <w:r w:rsidRPr="00280697">
        <w:rPr>
          <w:sz w:val="28"/>
          <w:szCs w:val="28"/>
        </w:rPr>
        <w:t xml:space="preserve"> </w:t>
      </w:r>
    </w:p>
    <w:p w:rsidR="0030621F" w:rsidRPr="00B35B09" w:rsidRDefault="0030621F" w:rsidP="00306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расходы на развитие общественной инфраструктуры  в сумме 400000,0 руб.</w:t>
      </w:r>
      <w:r w:rsidRPr="00B35B09">
        <w:rPr>
          <w:sz w:val="28"/>
          <w:szCs w:val="28"/>
        </w:rPr>
        <w:t xml:space="preserve"> </w:t>
      </w:r>
    </w:p>
    <w:p w:rsidR="0030621F" w:rsidRDefault="0030621F" w:rsidP="0030621F">
      <w:pPr>
        <w:jc w:val="both"/>
        <w:rPr>
          <w:sz w:val="28"/>
          <w:szCs w:val="28"/>
        </w:rPr>
      </w:pPr>
      <w:r w:rsidRPr="00B35B09"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proofErr w:type="gramStart"/>
      <w:r w:rsidRPr="00B35B09">
        <w:rPr>
          <w:sz w:val="28"/>
          <w:szCs w:val="28"/>
        </w:rPr>
        <w:t>Расходы по разделу  1000 «Со</w:t>
      </w:r>
      <w:r>
        <w:rPr>
          <w:sz w:val="28"/>
          <w:szCs w:val="28"/>
        </w:rPr>
        <w:t>циальная политика» составили 4,7 % или 192030,84</w:t>
      </w:r>
      <w:r w:rsidRPr="00B35B09">
        <w:rPr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, расходы произведены по подразделу 1003 «Пенсионное обеспечение» </w:t>
      </w:r>
      <w:r w:rsidRPr="00B35B09">
        <w:rPr>
          <w:sz w:val="28"/>
          <w:szCs w:val="28"/>
        </w:rPr>
        <w:t>на исполнение обязательств по доплате к пенсии муницип</w:t>
      </w:r>
      <w:r>
        <w:rPr>
          <w:sz w:val="28"/>
          <w:szCs w:val="28"/>
        </w:rPr>
        <w:t>альных служащих, согласно Закону</w:t>
      </w:r>
      <w:r w:rsidRPr="00B35B09">
        <w:rPr>
          <w:sz w:val="28"/>
          <w:szCs w:val="28"/>
        </w:rPr>
        <w:t xml:space="preserve"> Республики Бурятия «О доплате к государственной пенсии лицам, замещавшим должности в органах государственной власти Республики Бурятия и органах местного самоуправления в Республике Бурятия» № 808-11 от 29.09.2001 г.</w:t>
      </w:r>
      <w:proofErr w:type="gramEnd"/>
    </w:p>
    <w:p w:rsidR="0030621F" w:rsidRDefault="0030621F" w:rsidP="00306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Расходы по разделу 1400 «Межбюджетные трансферты общего характера бюджетам бюджетной системы» составили 0,3 %,  или 11600,0 руб., расходы произведены по подразделу 1403 «Прочие межбюджетные трансферты» на осуществление полномочий по осуществлению внешнего муниципального финансового контроля поселения, в соответствии с заключенными соглашениями.</w:t>
      </w:r>
    </w:p>
    <w:p w:rsidR="0030621F" w:rsidRDefault="0030621F" w:rsidP="003062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30621F" w:rsidRDefault="0030621F" w:rsidP="0030621F">
      <w:pPr>
        <w:ind w:firstLine="708"/>
        <w:jc w:val="both"/>
        <w:rPr>
          <w:sz w:val="28"/>
          <w:szCs w:val="28"/>
        </w:rPr>
      </w:pPr>
      <w:r w:rsidRPr="00B35B09">
        <w:rPr>
          <w:sz w:val="28"/>
          <w:szCs w:val="28"/>
        </w:rPr>
        <w:t xml:space="preserve">За </w:t>
      </w:r>
      <w:r>
        <w:rPr>
          <w:sz w:val="28"/>
          <w:szCs w:val="28"/>
        </w:rPr>
        <w:t>отчетный</w:t>
      </w:r>
      <w:r w:rsidRPr="00B35B09">
        <w:rPr>
          <w:sz w:val="28"/>
          <w:szCs w:val="28"/>
        </w:rPr>
        <w:t xml:space="preserve"> период</w:t>
      </w:r>
      <w:r>
        <w:rPr>
          <w:sz w:val="28"/>
          <w:szCs w:val="28"/>
        </w:rPr>
        <w:t xml:space="preserve"> расходы по фонду оплаты труда</w:t>
      </w:r>
      <w:r w:rsidRPr="00B35B09">
        <w:rPr>
          <w:sz w:val="28"/>
          <w:szCs w:val="28"/>
        </w:rPr>
        <w:t xml:space="preserve"> работникам муниципального образования – сельского поселения «Петро</w:t>
      </w:r>
      <w:r>
        <w:rPr>
          <w:sz w:val="28"/>
          <w:szCs w:val="28"/>
        </w:rPr>
        <w:t>павловское» составили 1321052,71</w:t>
      </w:r>
      <w:r w:rsidRPr="00B35B09">
        <w:rPr>
          <w:sz w:val="28"/>
          <w:szCs w:val="28"/>
        </w:rPr>
        <w:t xml:space="preserve"> руб.</w:t>
      </w:r>
    </w:p>
    <w:p w:rsidR="0030621F" w:rsidRDefault="0030621F" w:rsidP="003062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  <w:t>Расходы на</w:t>
      </w:r>
      <w:r w:rsidRPr="00B35B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оплату взносов по обязательному </w:t>
      </w:r>
      <w:r w:rsidRPr="00A856F9">
        <w:rPr>
          <w:sz w:val="28"/>
          <w:szCs w:val="28"/>
        </w:rPr>
        <w:t xml:space="preserve">социальному страхованию на выплаты денежного содержания и иные выплаты работникам государственных (муниципальных) </w:t>
      </w:r>
      <w:r>
        <w:rPr>
          <w:sz w:val="28"/>
          <w:szCs w:val="28"/>
        </w:rPr>
        <w:t>составили 393952,03</w:t>
      </w:r>
      <w:r w:rsidRPr="00A856F9">
        <w:rPr>
          <w:sz w:val="28"/>
          <w:szCs w:val="28"/>
        </w:rPr>
        <w:t xml:space="preserve"> руб.</w:t>
      </w:r>
    </w:p>
    <w:p w:rsidR="0030621F" w:rsidRPr="00A856F9" w:rsidRDefault="0030621F" w:rsidP="0030621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Закупка товаров, работ, услуг в целях капитального ремонта государственного имущества составила 400000,0 руб. (произведен капитальный ремонт здания </w:t>
      </w:r>
      <w:proofErr w:type="spellStart"/>
      <w:r>
        <w:rPr>
          <w:sz w:val="28"/>
          <w:szCs w:val="28"/>
        </w:rPr>
        <w:t>Гочитского</w:t>
      </w:r>
      <w:proofErr w:type="spellEnd"/>
      <w:r>
        <w:rPr>
          <w:sz w:val="28"/>
          <w:szCs w:val="28"/>
        </w:rPr>
        <w:t xml:space="preserve"> сельского дома культуры)</w:t>
      </w:r>
    </w:p>
    <w:p w:rsidR="0030621F" w:rsidRDefault="0030621F" w:rsidP="0030621F">
      <w:pPr>
        <w:jc w:val="both"/>
        <w:rPr>
          <w:sz w:val="28"/>
          <w:szCs w:val="28"/>
        </w:rPr>
      </w:pPr>
      <w:r w:rsidRPr="00A856F9"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 w:rsidRPr="00A856F9">
        <w:rPr>
          <w:sz w:val="28"/>
          <w:szCs w:val="28"/>
        </w:rPr>
        <w:t>Прочая закупка товаров, работ и услуг для обеспечения государственных (муницип</w:t>
      </w:r>
      <w:r>
        <w:rPr>
          <w:sz w:val="28"/>
          <w:szCs w:val="28"/>
        </w:rPr>
        <w:t>альных) нужд составила 1360277,08</w:t>
      </w:r>
      <w:r w:rsidRPr="00A856F9">
        <w:rPr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, в том числе в счет оплаты работ и услуг – </w:t>
      </w:r>
      <w:r w:rsidRPr="006A1EF5">
        <w:rPr>
          <w:sz w:val="28"/>
          <w:szCs w:val="28"/>
        </w:rPr>
        <w:t>1760277,08</w:t>
      </w:r>
      <w:r>
        <w:rPr>
          <w:sz w:val="28"/>
          <w:szCs w:val="28"/>
        </w:rPr>
        <w:t>, из них:</w:t>
      </w:r>
    </w:p>
    <w:p w:rsidR="0030621F" w:rsidRDefault="0030621F" w:rsidP="0030621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Услуги связи – 20618,31 руб. из них:</w:t>
      </w:r>
    </w:p>
    <w:p w:rsidR="0030621F" w:rsidRDefault="0030621F" w:rsidP="00306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услуги за пользование мобильной связью в сети интернет – 12145 руб.</w:t>
      </w:r>
    </w:p>
    <w:p w:rsidR="0030621F" w:rsidRDefault="0030621F" w:rsidP="00306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услуги связи ОАО «Сибирьтелеком» - 8473,31 руб.</w:t>
      </w:r>
    </w:p>
    <w:p w:rsidR="0030621F" w:rsidRDefault="0030621F" w:rsidP="00306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Транспортные услуги – 30870,50, их них:</w:t>
      </w:r>
    </w:p>
    <w:p w:rsidR="0030621F" w:rsidRDefault="0030621F" w:rsidP="00306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доставка угля - 28000,0 руб. </w:t>
      </w:r>
    </w:p>
    <w:p w:rsidR="0030621F" w:rsidRDefault="0030621F" w:rsidP="00306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транспортные услуги по ВУС – 2870,50 руб.</w:t>
      </w:r>
    </w:p>
    <w:p w:rsidR="0030621F" w:rsidRDefault="0030621F" w:rsidP="00306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Коммунальные услуги – 23823,99 руб., в том числе:</w:t>
      </w:r>
    </w:p>
    <w:p w:rsidR="0030621F" w:rsidRDefault="0030621F" w:rsidP="00306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оплата э/энергии – 23823,99 руб.</w:t>
      </w:r>
    </w:p>
    <w:p w:rsidR="0030621F" w:rsidRDefault="0030621F" w:rsidP="00306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Работы и услуги по содержанию имущества – 1114493,75 руб., из них:</w:t>
      </w:r>
    </w:p>
    <w:p w:rsidR="0030621F" w:rsidRDefault="0030621F" w:rsidP="00306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шиномонтаж</w:t>
      </w:r>
      <w:proofErr w:type="spellEnd"/>
      <w:r>
        <w:rPr>
          <w:sz w:val="28"/>
          <w:szCs w:val="28"/>
        </w:rPr>
        <w:t xml:space="preserve"> – 970,0 руб.</w:t>
      </w:r>
    </w:p>
    <w:p w:rsidR="0030621F" w:rsidRDefault="0030621F" w:rsidP="00306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заправка и ремонт картриджей – 3900,0 руб.</w:t>
      </w:r>
    </w:p>
    <w:p w:rsidR="0030621F" w:rsidRDefault="0030621F" w:rsidP="00306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ремонт и содержание автомобильных дорог и мостов местного значения – 1060010 руб.</w:t>
      </w:r>
    </w:p>
    <w:p w:rsidR="0030621F" w:rsidRDefault="0030621F" w:rsidP="00306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сварочные работы – 7308,25 руб.</w:t>
      </w:r>
    </w:p>
    <w:p w:rsidR="0030621F" w:rsidRDefault="0030621F" w:rsidP="00306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закладка трубы на реке </w:t>
      </w:r>
      <w:proofErr w:type="spellStart"/>
      <w:r>
        <w:rPr>
          <w:sz w:val="28"/>
          <w:szCs w:val="28"/>
        </w:rPr>
        <w:t>Алтачейка</w:t>
      </w:r>
      <w:proofErr w:type="spellEnd"/>
      <w:r>
        <w:rPr>
          <w:sz w:val="28"/>
          <w:szCs w:val="28"/>
        </w:rPr>
        <w:t xml:space="preserve"> -16250,0 руб.</w:t>
      </w:r>
    </w:p>
    <w:p w:rsidR="0030621F" w:rsidRDefault="0030621F" w:rsidP="00306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ремонт колодца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Петропавловка</w:t>
      </w:r>
      <w:proofErr w:type="gramEnd"/>
      <w:r>
        <w:rPr>
          <w:sz w:val="28"/>
          <w:szCs w:val="28"/>
        </w:rPr>
        <w:t>, ул. Верхний поселок – 11439,0 руб.</w:t>
      </w:r>
    </w:p>
    <w:p w:rsidR="0030621F" w:rsidRDefault="0030621F" w:rsidP="00306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обустройство ледовых площадок – 14616,50 руб.</w:t>
      </w:r>
    </w:p>
    <w:p w:rsidR="0030621F" w:rsidRDefault="0030621F" w:rsidP="00306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Прочие работы, услуги – 170470,53 руб., из них:</w:t>
      </w:r>
    </w:p>
    <w:p w:rsidR="0030621F" w:rsidRDefault="0030621F" w:rsidP="00306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приобретение неисключительных лицензионных прав на программное обеспечение </w:t>
      </w:r>
      <w:r>
        <w:rPr>
          <w:sz w:val="28"/>
          <w:szCs w:val="28"/>
          <w:lang w:val="en-US"/>
        </w:rPr>
        <w:t>ESET</w:t>
      </w:r>
      <w:r w:rsidRPr="00E36C0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NOD</w:t>
      </w:r>
      <w:r w:rsidRPr="00E36C05">
        <w:rPr>
          <w:sz w:val="28"/>
          <w:szCs w:val="28"/>
        </w:rPr>
        <w:t xml:space="preserve"> 32</w:t>
      </w:r>
      <w:r>
        <w:rPr>
          <w:sz w:val="28"/>
          <w:szCs w:val="28"/>
        </w:rPr>
        <w:t xml:space="preserve"> Антивирус – 2000,0 руб.</w:t>
      </w:r>
    </w:p>
    <w:p w:rsidR="0030621F" w:rsidRDefault="0030621F" w:rsidP="0030621F">
      <w:pPr>
        <w:jc w:val="both"/>
        <w:rPr>
          <w:sz w:val="28"/>
          <w:szCs w:val="28"/>
        </w:rPr>
      </w:pPr>
      <w:r>
        <w:rPr>
          <w:sz w:val="28"/>
          <w:szCs w:val="28"/>
        </w:rPr>
        <w:t>- информационно-консультационные услуги – 1600,0 руб.</w:t>
      </w:r>
    </w:p>
    <w:p w:rsidR="0030621F" w:rsidRDefault="0030621F" w:rsidP="0030621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подписка 12 мес. ИТС БЮДЖЕТ </w:t>
      </w:r>
      <w:proofErr w:type="gramStart"/>
      <w:r>
        <w:rPr>
          <w:sz w:val="28"/>
          <w:szCs w:val="28"/>
        </w:rPr>
        <w:t>ПРОФ</w:t>
      </w:r>
      <w:proofErr w:type="gramEnd"/>
      <w:r>
        <w:rPr>
          <w:sz w:val="28"/>
          <w:szCs w:val="28"/>
        </w:rPr>
        <w:t xml:space="preserve"> – 16248,0 руб.</w:t>
      </w:r>
    </w:p>
    <w:p w:rsidR="0030621F" w:rsidRDefault="0030621F" w:rsidP="0030621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услуги по абонентскому сопровождению программного обеспечения для ЭВМ системы «1С: Предприятие – 12000,0 руб.</w:t>
      </w:r>
    </w:p>
    <w:p w:rsidR="0030621F" w:rsidRDefault="0030621F" w:rsidP="0030621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обслуживание и ведение сайта поселения – 2923,30 руб.</w:t>
      </w:r>
    </w:p>
    <w:p w:rsidR="0030621F" w:rsidRDefault="0030621F" w:rsidP="0030621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 юридические услуги – 19539,80 руб.</w:t>
      </w:r>
    </w:p>
    <w:p w:rsidR="0030621F" w:rsidRDefault="0030621F" w:rsidP="00306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Услуги газеты «Бичурский хлебороб» - 11620,0 руб.</w:t>
      </w:r>
    </w:p>
    <w:p w:rsidR="0030621F" w:rsidRDefault="0030621F" w:rsidP="00306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предрейсовый</w:t>
      </w:r>
      <w:proofErr w:type="spellEnd"/>
      <w:r>
        <w:rPr>
          <w:sz w:val="28"/>
          <w:szCs w:val="28"/>
        </w:rPr>
        <w:t xml:space="preserve"> медосмотр водителя – 1400,0 руб.</w:t>
      </w:r>
    </w:p>
    <w:p w:rsidR="0030621F" w:rsidRDefault="0030621F" w:rsidP="00306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Проверка технического состояния транспортного средства – 6501,43 руб.</w:t>
      </w:r>
    </w:p>
    <w:p w:rsidR="0030621F" w:rsidRDefault="0030621F" w:rsidP="00306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Услуги по оценке рыночной стоимости земельных участков – 35500,0 руб.</w:t>
      </w:r>
    </w:p>
    <w:p w:rsidR="0030621F" w:rsidRDefault="0030621F" w:rsidP="0030621F">
      <w:pPr>
        <w:ind w:firstLine="708"/>
        <w:jc w:val="both"/>
        <w:rPr>
          <w:sz w:val="28"/>
          <w:szCs w:val="28"/>
        </w:rPr>
      </w:pPr>
    </w:p>
    <w:p w:rsidR="0030621F" w:rsidRDefault="0030621F" w:rsidP="00306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оплата за проведение лабораторных исследований питьевой воды -4968,0 руб.</w:t>
      </w:r>
    </w:p>
    <w:p w:rsidR="0030621F" w:rsidRDefault="0030621F" w:rsidP="00306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оплата за выполнение кадастровых работ по формированию земельных участков – 42000,0 руб.</w:t>
      </w:r>
    </w:p>
    <w:p w:rsidR="0030621F" w:rsidRDefault="0030621F" w:rsidP="00306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проведение проверки достоверности определения сметной стоимости объекта «Капитальный ремонт сельского клуба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Покровка</w:t>
      </w:r>
      <w:proofErr w:type="gramEnd"/>
      <w:r>
        <w:rPr>
          <w:sz w:val="28"/>
          <w:szCs w:val="28"/>
        </w:rPr>
        <w:t>» - 10000,0 руб.</w:t>
      </w:r>
    </w:p>
    <w:p w:rsidR="0030621F" w:rsidRDefault="0030621F" w:rsidP="00306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Перечисления другим бюджетам бюджетной системы Российской Федерации, в том числе:</w:t>
      </w:r>
    </w:p>
    <w:p w:rsidR="0030621F" w:rsidRDefault="0030621F" w:rsidP="00306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E6D41">
        <w:rPr>
          <w:sz w:val="28"/>
          <w:szCs w:val="28"/>
        </w:rPr>
        <w:t xml:space="preserve"> </w:t>
      </w:r>
      <w:r w:rsidRPr="00A856F9">
        <w:rPr>
          <w:sz w:val="28"/>
          <w:szCs w:val="28"/>
        </w:rPr>
        <w:t xml:space="preserve">Иные межбюджетные </w:t>
      </w:r>
      <w:r>
        <w:rPr>
          <w:sz w:val="28"/>
          <w:szCs w:val="28"/>
        </w:rPr>
        <w:t>трансферты</w:t>
      </w:r>
      <w:r w:rsidRPr="00A856F9">
        <w:rPr>
          <w:sz w:val="28"/>
          <w:szCs w:val="28"/>
        </w:rPr>
        <w:t xml:space="preserve"> на осуществление части полномочий по внешнему</w:t>
      </w:r>
      <w:r>
        <w:rPr>
          <w:sz w:val="28"/>
          <w:szCs w:val="28"/>
        </w:rPr>
        <w:t xml:space="preserve"> финансовому контролю поселений - 11600,0 руб.</w:t>
      </w:r>
    </w:p>
    <w:p w:rsidR="0030621F" w:rsidRDefault="0030621F" w:rsidP="00306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Пенсии, пособия, выплачиваемые работодателями, нанимателями бывшим работникам – 192030,84 руб.</w:t>
      </w:r>
    </w:p>
    <w:p w:rsidR="0030621F" w:rsidRDefault="0030621F" w:rsidP="00306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Налоги, пошлины и сборы, в том числе:</w:t>
      </w:r>
    </w:p>
    <w:p w:rsidR="0030621F" w:rsidRDefault="0030621F" w:rsidP="00306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оплата транспортного налога -1900,0 руб.</w:t>
      </w:r>
    </w:p>
    <w:p w:rsidR="0030621F" w:rsidRDefault="0030621F" w:rsidP="00306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оплата госпошлины за регистрацию транспортного средства – 850,0 руб.</w:t>
      </w:r>
    </w:p>
    <w:p w:rsidR="0030621F" w:rsidRDefault="0030621F" w:rsidP="00306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Приобретение товаров и материальных запасов – 378782,34 руб., в том числе:</w:t>
      </w:r>
    </w:p>
    <w:p w:rsidR="0030621F" w:rsidRDefault="0030621F" w:rsidP="00306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приобретение ГСМ – 66886,10 руб.</w:t>
      </w:r>
    </w:p>
    <w:p w:rsidR="0030621F" w:rsidRDefault="0030621F" w:rsidP="00306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приобретение угля – 106552,81 руб.</w:t>
      </w:r>
    </w:p>
    <w:p w:rsidR="0030621F" w:rsidRDefault="0030621F" w:rsidP="00306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приобретение строительных материалов – 5855,0 руб.</w:t>
      </w:r>
    </w:p>
    <w:p w:rsidR="0030621F" w:rsidRDefault="0030621F" w:rsidP="00306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приобретение прочих материальных запасов – 199488,43 руб., из них:</w:t>
      </w:r>
    </w:p>
    <w:p w:rsidR="0030621F" w:rsidRDefault="0030621F" w:rsidP="00306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запасных частей – 30685,0 руб.</w:t>
      </w:r>
    </w:p>
    <w:p w:rsidR="0030621F" w:rsidRDefault="0030621F" w:rsidP="00306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канцелярских товаров – 12433,43 руб.</w:t>
      </w:r>
    </w:p>
    <w:p w:rsidR="0030621F" w:rsidRDefault="0030621F" w:rsidP="00306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производственного инвентаря – 3680,0 руб.</w:t>
      </w:r>
    </w:p>
    <w:p w:rsidR="0030621F" w:rsidRDefault="0030621F" w:rsidP="00306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дорожных знаков – 99490,0 руб.</w:t>
      </w:r>
    </w:p>
    <w:p w:rsidR="0030621F" w:rsidRDefault="0030621F" w:rsidP="00306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оргтехники – 53200,0 руб.</w:t>
      </w:r>
    </w:p>
    <w:p w:rsidR="0030621F" w:rsidRDefault="0030621F" w:rsidP="0030621F">
      <w:pPr>
        <w:ind w:firstLine="708"/>
        <w:jc w:val="both"/>
        <w:rPr>
          <w:sz w:val="28"/>
          <w:szCs w:val="28"/>
        </w:rPr>
      </w:pPr>
    </w:p>
    <w:p w:rsidR="0030621F" w:rsidRPr="00B35B09" w:rsidRDefault="0030621F" w:rsidP="0030621F">
      <w:pPr>
        <w:ind w:firstLine="708"/>
        <w:jc w:val="both"/>
        <w:rPr>
          <w:sz w:val="28"/>
          <w:szCs w:val="28"/>
        </w:rPr>
      </w:pPr>
      <w:r w:rsidRPr="00B35B09">
        <w:rPr>
          <w:sz w:val="28"/>
          <w:szCs w:val="28"/>
        </w:rPr>
        <w:t>Остаток бюджетных сред</w:t>
      </w:r>
      <w:r>
        <w:rPr>
          <w:sz w:val="28"/>
          <w:szCs w:val="28"/>
        </w:rPr>
        <w:t>ств на лицевом счете в отделе № 3</w:t>
      </w:r>
      <w:r w:rsidRPr="00B35B09">
        <w:rPr>
          <w:sz w:val="28"/>
          <w:szCs w:val="28"/>
        </w:rPr>
        <w:t xml:space="preserve"> по </w:t>
      </w:r>
      <w:proofErr w:type="spellStart"/>
      <w:r w:rsidRPr="00B35B09">
        <w:rPr>
          <w:sz w:val="28"/>
          <w:szCs w:val="28"/>
        </w:rPr>
        <w:t>Бичурскому</w:t>
      </w:r>
      <w:proofErr w:type="spellEnd"/>
      <w:r w:rsidRPr="00B35B09">
        <w:rPr>
          <w:sz w:val="28"/>
          <w:szCs w:val="28"/>
        </w:rPr>
        <w:t xml:space="preserve"> району УФК по Республике Бурятия на 0</w:t>
      </w:r>
      <w:r>
        <w:rPr>
          <w:sz w:val="28"/>
          <w:szCs w:val="28"/>
        </w:rPr>
        <w:t>1.01.2020 года составил 264895,35</w:t>
      </w:r>
      <w:r w:rsidRPr="00B35B09">
        <w:rPr>
          <w:sz w:val="28"/>
          <w:szCs w:val="28"/>
        </w:rPr>
        <w:t xml:space="preserve"> руб.</w:t>
      </w:r>
    </w:p>
    <w:p w:rsidR="0030621F" w:rsidRDefault="0030621F" w:rsidP="003062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30621F" w:rsidRPr="008F3FDE" w:rsidRDefault="0030621F" w:rsidP="0030621F">
      <w:pPr>
        <w:jc w:val="center"/>
        <w:rPr>
          <w:b/>
          <w:sz w:val="28"/>
          <w:szCs w:val="28"/>
        </w:rPr>
      </w:pPr>
    </w:p>
    <w:p w:rsidR="0030621F" w:rsidRPr="00B35B09" w:rsidRDefault="0030621F" w:rsidP="0030621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Главный бухгалтер:                                       Ткачева Н.И.</w:t>
      </w:r>
    </w:p>
    <w:p w:rsidR="0030621F" w:rsidRDefault="0030621F" w:rsidP="0030621F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C64D71" w:rsidRDefault="00C64D71">
      <w:bookmarkStart w:id="0" w:name="_GoBack"/>
      <w:bookmarkEnd w:id="0"/>
    </w:p>
    <w:sectPr w:rsidR="00C64D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0D3AA1"/>
    <w:multiLevelType w:val="hybridMultilevel"/>
    <w:tmpl w:val="21D4453A"/>
    <w:lvl w:ilvl="0" w:tplc="0520DBF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21F"/>
    <w:rsid w:val="0030621F"/>
    <w:rsid w:val="00C64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2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2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1558</Words>
  <Characters>8881</Characters>
  <Application>Microsoft Office Word</Application>
  <DocSecurity>0</DocSecurity>
  <Lines>74</Lines>
  <Paragraphs>20</Paragraphs>
  <ScaleCrop>false</ScaleCrop>
  <Company>SPecialiST RePack</Company>
  <LinksUpToDate>false</LinksUpToDate>
  <CharactersWithSpaces>10419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2020-03-16T01:20:00Z</dcterms:created>
  <dcterms:modified xsi:type="dcterms:W3CDTF">2020-03-16T01:25:00Z</dcterms:modified>
</cp:coreProperties>
</file>